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E7" w:rsidRDefault="00E216E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39768A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74BE">
        <w:rPr>
          <w:rFonts w:ascii="Times New Roman" w:hAnsi="Times New Roman" w:cs="Times New Roman"/>
          <w:b/>
          <w:sz w:val="24"/>
          <w:szCs w:val="24"/>
        </w:rPr>
        <w:t>2</w:t>
      </w:r>
      <w:r w:rsidR="00FC12EC" w:rsidRPr="0039768A">
        <w:rPr>
          <w:rFonts w:ascii="Times New Roman" w:hAnsi="Times New Roman" w:cs="Times New Roman"/>
          <w:b/>
          <w:sz w:val="24"/>
          <w:szCs w:val="24"/>
          <w:lang w:val="ru-RU"/>
        </w:rPr>
        <w:t>79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C12EC" w:rsidRPr="0039768A">
        <w:rPr>
          <w:rFonts w:ascii="Times New Roman" w:hAnsi="Times New Roman" w:cs="Times New Roman"/>
          <w:sz w:val="24"/>
          <w:szCs w:val="24"/>
          <w:lang w:val="ru-RU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C12EC">
        <w:rPr>
          <w:rFonts w:ascii="Times New Roman" w:hAnsi="Times New Roman" w:cs="Times New Roman"/>
          <w:sz w:val="24"/>
          <w:szCs w:val="24"/>
        </w:rPr>
        <w:t>16</w:t>
      </w:r>
      <w:r w:rsidR="007074BE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FC12EC">
        <w:rPr>
          <w:rFonts w:ascii="Times New Roman" w:hAnsi="Times New Roman" w:cs="Times New Roman"/>
          <w:b/>
          <w:sz w:val="24"/>
          <w:szCs w:val="24"/>
        </w:rPr>
        <w:t>123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>член на КЗК г-н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FC12EC" w:rsidRPr="00F01D48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FC12EC" w:rsidRPr="00F01D48">
        <w:rPr>
          <w:rFonts w:ascii="Times New Roman" w:hAnsi="Times New Roman"/>
          <w:color w:val="000000"/>
          <w:sz w:val="24"/>
          <w:szCs w:val="24"/>
          <w:lang w:eastAsia="bg-BG"/>
        </w:rPr>
        <w:t>Ринекс</w:t>
      </w:r>
      <w:proofErr w:type="spellEnd"/>
      <w:r w:rsidR="0039768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FC12EC" w:rsidRPr="00F01D48">
        <w:rPr>
          <w:rFonts w:ascii="Times New Roman" w:hAnsi="Times New Roman"/>
          <w:color w:val="000000"/>
          <w:sz w:val="24"/>
          <w:szCs w:val="24"/>
          <w:lang w:eastAsia="bg-BG"/>
        </w:rPr>
        <w:t>- М“ ЕООД</w:t>
      </w:r>
      <w:r w:rsidR="00FC12E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C64CF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FC12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</w:t>
      </w:r>
      <w:r w:rsidR="00FC12EC" w:rsidRPr="00F01D4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директор на ДП „Национална компания железопътна инфраструктура“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C64CF2">
        <w:rPr>
          <w:rFonts w:ascii="Times New Roman" w:hAnsi="Times New Roman" w:cs="Times New Roman"/>
          <w:color w:val="000000" w:themeColor="text1"/>
          <w:sz w:val="24"/>
          <w:szCs w:val="24"/>
        </w:rPr>
        <w:t>Д. К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39768A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C64CF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К.: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C64CF2">
        <w:rPr>
          <w:rFonts w:ascii="Times New Roman" w:hAnsi="Times New Roman" w:cs="Times New Roman"/>
          <w:sz w:val="24"/>
          <w:szCs w:val="24"/>
        </w:rPr>
        <w:t>. Д.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39768A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39768A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</w:t>
      </w:r>
      <w:r w:rsidR="0039768A">
        <w:rPr>
          <w:rFonts w:ascii="Times New Roman" w:hAnsi="Times New Roman" w:cs="Times New Roman"/>
          <w:sz w:val="24"/>
          <w:szCs w:val="24"/>
        </w:rPr>
        <w:t xml:space="preserve">, оспорваме </w:t>
      </w:r>
      <w:r w:rsidR="0039768A" w:rsidRPr="0039768A">
        <w:rPr>
          <w:rFonts w:ascii="Times New Roman" w:hAnsi="Times New Roman" w:cs="Times New Roman"/>
          <w:sz w:val="24"/>
          <w:szCs w:val="24"/>
        </w:rPr>
        <w:t>жалбата</w:t>
      </w:r>
      <w:r w:rsidR="0039768A">
        <w:rPr>
          <w:rFonts w:ascii="Times New Roman" w:hAnsi="Times New Roman" w:cs="Times New Roman"/>
          <w:sz w:val="24"/>
          <w:szCs w:val="24"/>
        </w:rPr>
        <w:t>, няма да с</w:t>
      </w:r>
      <w:r w:rsidR="0039768A" w:rsidRPr="0039768A">
        <w:rPr>
          <w:rFonts w:ascii="Times New Roman" w:hAnsi="Times New Roman" w:cs="Times New Roman"/>
          <w:sz w:val="24"/>
          <w:szCs w:val="24"/>
        </w:rPr>
        <w:t>очим други доказателства</w:t>
      </w:r>
      <w:r w:rsidR="0039768A">
        <w:rPr>
          <w:rFonts w:ascii="Times New Roman" w:hAnsi="Times New Roman" w:cs="Times New Roman"/>
          <w:sz w:val="24"/>
          <w:szCs w:val="24"/>
        </w:rPr>
        <w:t>,</w:t>
      </w:r>
      <w:r w:rsidR="0039768A" w:rsidRPr="0039768A">
        <w:rPr>
          <w:rFonts w:ascii="Times New Roman" w:hAnsi="Times New Roman" w:cs="Times New Roman"/>
          <w:sz w:val="24"/>
          <w:szCs w:val="24"/>
        </w:rPr>
        <w:t xml:space="preserve"> нямаме доказателств</w:t>
      </w:r>
      <w:r w:rsidR="0039768A">
        <w:rPr>
          <w:rFonts w:ascii="Times New Roman" w:hAnsi="Times New Roman" w:cs="Times New Roman"/>
          <w:sz w:val="24"/>
          <w:szCs w:val="24"/>
        </w:rPr>
        <w:t xml:space="preserve">ени </w:t>
      </w:r>
      <w:r w:rsidR="0039768A" w:rsidRPr="0039768A">
        <w:rPr>
          <w:rFonts w:ascii="Times New Roman" w:hAnsi="Times New Roman" w:cs="Times New Roman"/>
          <w:sz w:val="24"/>
          <w:szCs w:val="24"/>
        </w:rPr>
        <w:t>иска</w:t>
      </w:r>
      <w:r w:rsidR="0039768A">
        <w:rPr>
          <w:rFonts w:ascii="Times New Roman" w:hAnsi="Times New Roman" w:cs="Times New Roman"/>
          <w:sz w:val="24"/>
          <w:szCs w:val="24"/>
        </w:rPr>
        <w:t>ния.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64CF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К.:</w:t>
      </w:r>
    </w:p>
    <w:p w:rsidR="0039768A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39768A" w:rsidRPr="0039768A">
        <w:rPr>
          <w:rFonts w:ascii="Times New Roman" w:hAnsi="Times New Roman" w:cs="Times New Roman"/>
          <w:sz w:val="24"/>
          <w:szCs w:val="24"/>
        </w:rPr>
        <w:t>Уважаема комисия</w:t>
      </w:r>
      <w:r w:rsidR="0039768A">
        <w:rPr>
          <w:rFonts w:ascii="Times New Roman" w:hAnsi="Times New Roman" w:cs="Times New Roman"/>
          <w:sz w:val="24"/>
          <w:szCs w:val="24"/>
        </w:rPr>
        <w:t xml:space="preserve">, </w:t>
      </w:r>
      <w:r w:rsidR="0039768A" w:rsidRPr="0039768A">
        <w:rPr>
          <w:rFonts w:ascii="Times New Roman" w:hAnsi="Times New Roman" w:cs="Times New Roman"/>
          <w:sz w:val="24"/>
          <w:szCs w:val="24"/>
        </w:rPr>
        <w:t xml:space="preserve">моля да отмените в жалбата срещу разяснение </w:t>
      </w:r>
      <w:r w:rsidR="0039768A">
        <w:rPr>
          <w:rFonts w:ascii="Times New Roman" w:hAnsi="Times New Roman" w:cs="Times New Roman"/>
          <w:sz w:val="24"/>
          <w:szCs w:val="24"/>
        </w:rPr>
        <w:t>№ 3</w:t>
      </w:r>
      <w:r w:rsidR="0039768A" w:rsidRPr="0039768A">
        <w:rPr>
          <w:rFonts w:ascii="Times New Roman" w:hAnsi="Times New Roman" w:cs="Times New Roman"/>
          <w:sz w:val="24"/>
          <w:szCs w:val="24"/>
        </w:rPr>
        <w:t xml:space="preserve"> на възложителя</w:t>
      </w:r>
      <w:r w:rsidR="0039768A">
        <w:rPr>
          <w:rFonts w:ascii="Times New Roman" w:hAnsi="Times New Roman" w:cs="Times New Roman"/>
          <w:sz w:val="24"/>
          <w:szCs w:val="24"/>
        </w:rPr>
        <w:t>,</w:t>
      </w:r>
      <w:r w:rsidR="0039768A" w:rsidRPr="0039768A">
        <w:rPr>
          <w:rFonts w:ascii="Times New Roman" w:hAnsi="Times New Roman" w:cs="Times New Roman"/>
          <w:sz w:val="24"/>
          <w:szCs w:val="24"/>
        </w:rPr>
        <w:t xml:space="preserve"> като неоснователна </w:t>
      </w:r>
      <w:r w:rsidR="0039768A">
        <w:rPr>
          <w:rFonts w:ascii="Times New Roman" w:hAnsi="Times New Roman" w:cs="Times New Roman"/>
          <w:sz w:val="24"/>
          <w:szCs w:val="24"/>
        </w:rPr>
        <w:t>и</w:t>
      </w:r>
      <w:r w:rsidR="0039768A" w:rsidRPr="0039768A">
        <w:rPr>
          <w:rFonts w:ascii="Times New Roman" w:hAnsi="Times New Roman" w:cs="Times New Roman"/>
          <w:sz w:val="24"/>
          <w:szCs w:val="24"/>
        </w:rPr>
        <w:t xml:space="preserve"> недоказана</w:t>
      </w:r>
      <w:r w:rsidR="0039768A">
        <w:rPr>
          <w:rFonts w:ascii="Times New Roman" w:hAnsi="Times New Roman" w:cs="Times New Roman"/>
          <w:sz w:val="24"/>
          <w:szCs w:val="24"/>
        </w:rPr>
        <w:t>. Р</w:t>
      </w:r>
      <w:r w:rsidR="0039768A" w:rsidRPr="0039768A">
        <w:rPr>
          <w:rFonts w:ascii="Times New Roman" w:hAnsi="Times New Roman" w:cs="Times New Roman"/>
          <w:sz w:val="24"/>
          <w:szCs w:val="24"/>
        </w:rPr>
        <w:t>азяснението на възложителя е дадено в срок</w:t>
      </w:r>
      <w:r w:rsidR="0021758B">
        <w:rPr>
          <w:rFonts w:ascii="Times New Roman" w:hAnsi="Times New Roman" w:cs="Times New Roman"/>
          <w:sz w:val="24"/>
          <w:szCs w:val="24"/>
        </w:rPr>
        <w:t>,</w:t>
      </w:r>
      <w:r w:rsidR="0039768A" w:rsidRPr="0039768A">
        <w:rPr>
          <w:rFonts w:ascii="Times New Roman" w:hAnsi="Times New Roman" w:cs="Times New Roman"/>
          <w:sz w:val="24"/>
          <w:szCs w:val="24"/>
        </w:rPr>
        <w:t xml:space="preserve"> по ред и условия</w:t>
      </w:r>
      <w:r w:rsidR="0021758B">
        <w:rPr>
          <w:rFonts w:ascii="Times New Roman" w:hAnsi="Times New Roman" w:cs="Times New Roman"/>
          <w:sz w:val="24"/>
          <w:szCs w:val="24"/>
        </w:rPr>
        <w:t>,</w:t>
      </w:r>
      <w:r w:rsidR="0039768A" w:rsidRPr="0039768A">
        <w:rPr>
          <w:rFonts w:ascii="Times New Roman" w:hAnsi="Times New Roman" w:cs="Times New Roman"/>
          <w:sz w:val="24"/>
          <w:szCs w:val="24"/>
        </w:rPr>
        <w:t xml:space="preserve"> определени в закона</w:t>
      </w:r>
      <w:r w:rsidR="0021758B">
        <w:rPr>
          <w:rFonts w:ascii="Times New Roman" w:hAnsi="Times New Roman" w:cs="Times New Roman"/>
          <w:sz w:val="24"/>
          <w:szCs w:val="24"/>
        </w:rPr>
        <w:t>,</w:t>
      </w:r>
      <w:r w:rsidR="0039768A" w:rsidRPr="0039768A">
        <w:rPr>
          <w:rFonts w:ascii="Times New Roman" w:hAnsi="Times New Roman" w:cs="Times New Roman"/>
          <w:sz w:val="24"/>
          <w:szCs w:val="24"/>
        </w:rPr>
        <w:t xml:space="preserve"> на поставянето въпроси от жа</w:t>
      </w:r>
      <w:r w:rsidR="0021758B">
        <w:rPr>
          <w:rFonts w:ascii="Times New Roman" w:hAnsi="Times New Roman" w:cs="Times New Roman"/>
          <w:sz w:val="24"/>
          <w:szCs w:val="24"/>
        </w:rPr>
        <w:t>л</w:t>
      </w:r>
      <w:r w:rsidR="0039768A" w:rsidRPr="0039768A">
        <w:rPr>
          <w:rFonts w:ascii="Times New Roman" w:hAnsi="Times New Roman" w:cs="Times New Roman"/>
          <w:sz w:val="24"/>
          <w:szCs w:val="24"/>
        </w:rPr>
        <w:t>боподателя възл</w:t>
      </w:r>
      <w:r w:rsidR="0021758B">
        <w:rPr>
          <w:rFonts w:ascii="Times New Roman" w:hAnsi="Times New Roman" w:cs="Times New Roman"/>
          <w:sz w:val="24"/>
          <w:szCs w:val="24"/>
        </w:rPr>
        <w:t xml:space="preserve">ожителят е отговорил с текстове, </w:t>
      </w:r>
      <w:r w:rsidR="0039768A" w:rsidRPr="0039768A">
        <w:rPr>
          <w:rFonts w:ascii="Times New Roman" w:hAnsi="Times New Roman" w:cs="Times New Roman"/>
          <w:sz w:val="24"/>
          <w:szCs w:val="24"/>
        </w:rPr>
        <w:t>които са установени в документацията за участие в процедурата и в тази връзка той не е променял по никакъв начин условията</w:t>
      </w:r>
      <w:r w:rsidR="0021758B">
        <w:rPr>
          <w:rFonts w:ascii="Times New Roman" w:hAnsi="Times New Roman" w:cs="Times New Roman"/>
          <w:sz w:val="24"/>
          <w:szCs w:val="24"/>
        </w:rPr>
        <w:t>,</w:t>
      </w:r>
      <w:r w:rsidR="0039768A" w:rsidRPr="0039768A">
        <w:rPr>
          <w:rFonts w:ascii="Times New Roman" w:hAnsi="Times New Roman" w:cs="Times New Roman"/>
          <w:sz w:val="24"/>
          <w:szCs w:val="24"/>
        </w:rPr>
        <w:t xml:space="preserve"> които са поставени изначално в нея</w:t>
      </w:r>
      <w:r w:rsidR="0021758B">
        <w:rPr>
          <w:rFonts w:ascii="Times New Roman" w:hAnsi="Times New Roman" w:cs="Times New Roman"/>
          <w:sz w:val="24"/>
          <w:szCs w:val="24"/>
        </w:rPr>
        <w:t>. П</w:t>
      </w:r>
      <w:r w:rsidR="0039768A" w:rsidRPr="0039768A">
        <w:rPr>
          <w:rFonts w:ascii="Times New Roman" w:hAnsi="Times New Roman" w:cs="Times New Roman"/>
          <w:sz w:val="24"/>
          <w:szCs w:val="24"/>
        </w:rPr>
        <w:t>ретендираме присъждане на юрисконсултско възнаграждение.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758B" w:rsidRPr="000F40F2" w:rsidRDefault="0021758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1758B" w:rsidRDefault="0021758B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7FC" w:rsidRDefault="00E617FC" w:rsidP="00324B6B">
      <w:pPr>
        <w:spacing w:after="0" w:line="240" w:lineRule="auto"/>
      </w:pPr>
      <w:r>
        <w:separator/>
      </w:r>
    </w:p>
  </w:endnote>
  <w:endnote w:type="continuationSeparator" w:id="0">
    <w:p w:rsidR="00E617FC" w:rsidRDefault="00E617F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758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7FC" w:rsidRDefault="00E617FC" w:rsidP="00324B6B">
      <w:pPr>
        <w:spacing w:after="0" w:line="240" w:lineRule="auto"/>
      </w:pPr>
      <w:r>
        <w:separator/>
      </w:r>
    </w:p>
  </w:footnote>
  <w:footnote w:type="continuationSeparator" w:id="0">
    <w:p w:rsidR="00E617FC" w:rsidRDefault="00E617F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1758B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80B9D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9768A"/>
    <w:rsid w:val="003A2AA5"/>
    <w:rsid w:val="003A4874"/>
    <w:rsid w:val="003A5D4C"/>
    <w:rsid w:val="003B70EF"/>
    <w:rsid w:val="003B73B5"/>
    <w:rsid w:val="003C0265"/>
    <w:rsid w:val="003C53FF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7ACA"/>
    <w:rsid w:val="0074081F"/>
    <w:rsid w:val="007517D7"/>
    <w:rsid w:val="00760029"/>
    <w:rsid w:val="0077251C"/>
    <w:rsid w:val="00775C08"/>
    <w:rsid w:val="007801AF"/>
    <w:rsid w:val="00785F72"/>
    <w:rsid w:val="00786940"/>
    <w:rsid w:val="00787AA2"/>
    <w:rsid w:val="007930FD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4008B"/>
    <w:rsid w:val="0085468D"/>
    <w:rsid w:val="0086780A"/>
    <w:rsid w:val="00871FF4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A013EE"/>
    <w:rsid w:val="00A01AC5"/>
    <w:rsid w:val="00A30BD0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0F9F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64CF2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E3D04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617FC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76158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337</Words>
  <Characters>1927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2023-03-17T08:03:00Z</dcterms:modified>
</cp:coreProperties>
</file>